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sz w:val="40"/>
          <w:szCs w:val="40"/>
          <w:lang w:eastAsia="it-IT"/>
        </w:rPr>
      </w:pPr>
      <w:r w:rsidRPr="004E38A5">
        <w:rPr>
          <w:rFonts w:ascii="Verdana" w:eastAsia="Times New Roman" w:hAnsi="Verdana" w:cs="Times New Roman"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.25pt;margin-top:-14.85pt;width:128.25pt;height:209.15pt;z-index:-251657216">
            <v:imagedata r:id="rId5" o:title=""/>
          </v:shape>
          <o:OLEObject Type="Embed" ProgID="MSPhotoEd.3" ShapeID="_x0000_s1026" DrawAspect="Content" ObjectID="_1521266981" r:id="rId6"/>
        </w:pict>
      </w:r>
      <w:r w:rsidRPr="004E38A5">
        <w:rPr>
          <w:rFonts w:ascii="Verdana" w:eastAsia="Times New Roman" w:hAnsi="Verdana" w:cs="Times New Roman"/>
          <w:sz w:val="40"/>
          <w:szCs w:val="40"/>
          <w:lang w:eastAsia="it-IT"/>
        </w:rPr>
        <w:t xml:space="preserve">                     COMUNE DI SAN ZENONE AL PO</w:t>
      </w: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sz w:val="36"/>
          <w:szCs w:val="36"/>
          <w:lang w:eastAsia="it-IT"/>
        </w:rPr>
      </w:pPr>
      <w:r w:rsidRPr="004E38A5">
        <w:rPr>
          <w:rFonts w:ascii="Verdana" w:eastAsia="Times New Roman" w:hAnsi="Verdana" w:cs="Times New Roman"/>
          <w:sz w:val="36"/>
          <w:szCs w:val="36"/>
          <w:lang w:eastAsia="it-IT"/>
        </w:rPr>
        <w:t xml:space="preserve">                                   PROVINCIA DI PAVIA</w:t>
      </w: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4E38A5">
        <w:rPr>
          <w:rFonts w:ascii="Verdana" w:eastAsia="Times New Roman" w:hAnsi="Verdana" w:cs="Times New Roman"/>
          <w:lang w:eastAsia="it-IT"/>
        </w:rPr>
        <w:t xml:space="preserve">                                                    </w:t>
      </w:r>
      <w:r w:rsidRPr="004E38A5">
        <w:rPr>
          <w:rFonts w:ascii="Verdana" w:eastAsia="Times New Roman" w:hAnsi="Verdana" w:cs="Times New Roman"/>
          <w:sz w:val="20"/>
          <w:szCs w:val="20"/>
          <w:lang w:eastAsia="it-IT"/>
        </w:rPr>
        <w:t>Via Marconi n. 9  -  27010  San Zenone al Po</w:t>
      </w: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4E38A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                                                        </w:t>
      </w:r>
      <w:proofErr w:type="spellStart"/>
      <w:r w:rsidRPr="004E38A5">
        <w:rPr>
          <w:rFonts w:ascii="Verdana" w:eastAsia="Times New Roman" w:hAnsi="Verdana" w:cs="Times New Roman"/>
          <w:sz w:val="20"/>
          <w:szCs w:val="20"/>
          <w:lang w:eastAsia="it-IT"/>
        </w:rPr>
        <w:t>Tel</w:t>
      </w:r>
      <w:proofErr w:type="spellEnd"/>
      <w:r w:rsidRPr="004E38A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0382 79015 – 79135    fax  0382 729733</w:t>
      </w: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4E38A5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                                                           e-mail </w:t>
      </w:r>
      <w:hyperlink r:id="rId7" w:history="1">
        <w:r w:rsidRPr="004E38A5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eastAsia="it-IT"/>
          </w:rPr>
          <w:t>comunedisanzenonealpo.co@tin.it</w:t>
        </w:r>
      </w:hyperlink>
      <w:r w:rsidRPr="004E38A5">
        <w:rPr>
          <w:rFonts w:ascii="Verdana" w:eastAsia="Times New Roman" w:hAnsi="Verdana" w:cs="Times New Roman"/>
          <w:sz w:val="20"/>
          <w:szCs w:val="20"/>
          <w:lang w:eastAsia="it-IT"/>
        </w:rPr>
        <w:t>.</w:t>
      </w:r>
    </w:p>
    <w:p w:rsidR="004E38A5" w:rsidRPr="004E38A5" w:rsidRDefault="004E38A5" w:rsidP="004E38A5">
      <w:pPr>
        <w:tabs>
          <w:tab w:val="center" w:pos="4819"/>
          <w:tab w:val="right" w:pos="963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ATTESTAZIONE ai sensi dell’articolo 41, comma 1 del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  <w:proofErr w:type="spellStart"/>
      <w:r>
        <w:rPr>
          <w:rFonts w:ascii="Calibri" w:hAnsi="Calibri" w:cs="Calibri"/>
          <w:sz w:val="40"/>
          <w:szCs w:val="40"/>
        </w:rPr>
        <w:t>Dlgs</w:t>
      </w:r>
      <w:proofErr w:type="spellEnd"/>
      <w:r>
        <w:rPr>
          <w:rFonts w:ascii="Calibri" w:hAnsi="Calibri" w:cs="Calibri"/>
          <w:sz w:val="40"/>
          <w:szCs w:val="40"/>
        </w:rPr>
        <w:t xml:space="preserve"> 66/14,-indicatore annuale di tempestività dei pagamenti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40"/>
          <w:szCs w:val="40"/>
        </w:rPr>
      </w:pP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L’importo dei pagamenti e transazioni commerciali effettuati dopo la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scadenza dei termini previsti dal decreto legislativo 9 ottobre 2002 ,n.231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per il periodo dal 1 gennaio al 31 dicembre 201</w:t>
      </w:r>
      <w:r>
        <w:rPr>
          <w:rFonts w:ascii="Calibri" w:hAnsi="Calibri" w:cs="Calibri"/>
          <w:sz w:val="32"/>
          <w:szCs w:val="32"/>
        </w:rPr>
        <w:t>5</w:t>
      </w:r>
      <w:r>
        <w:rPr>
          <w:rFonts w:ascii="Calibri" w:hAnsi="Calibri" w:cs="Calibri"/>
          <w:sz w:val="32"/>
          <w:szCs w:val="32"/>
        </w:rPr>
        <w:t xml:space="preserve"> ammonta a € </w:t>
      </w:r>
      <w:r w:rsidR="00FC5BA1">
        <w:rPr>
          <w:rFonts w:ascii="Calibri" w:hAnsi="Calibri" w:cs="Calibri"/>
          <w:sz w:val="32"/>
          <w:szCs w:val="32"/>
        </w:rPr>
        <w:t>18400</w:t>
      </w:r>
      <w:r>
        <w:rPr>
          <w:rFonts w:ascii="Calibri" w:hAnsi="Calibri" w:cs="Calibri"/>
          <w:sz w:val="32"/>
          <w:szCs w:val="32"/>
        </w:rPr>
        <w:t>,00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nonché il tempo medio eccedente dei pagamenti effettuati nello stesso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periodo risulta essere di </w:t>
      </w:r>
      <w:r w:rsidR="00FC5BA1">
        <w:rPr>
          <w:rFonts w:ascii="Calibri" w:hAnsi="Calibri" w:cs="Calibri"/>
          <w:sz w:val="32"/>
          <w:szCs w:val="32"/>
        </w:rPr>
        <w:t>22</w:t>
      </w:r>
      <w:r>
        <w:rPr>
          <w:rFonts w:ascii="Calibri" w:hAnsi="Calibri" w:cs="Calibri"/>
          <w:sz w:val="32"/>
          <w:szCs w:val="32"/>
        </w:rPr>
        <w:t xml:space="preserve"> giorni .</w:t>
      </w:r>
    </w:p>
    <w:p w:rsidR="004E38A5" w:rsidRDefault="004E38A5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A tal proposito si evidenzia che il superamento dei predetti termini è dovuto</w:t>
      </w:r>
      <w:r w:rsidR="00FC5BA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ai tempi di attesa per la regolarizzazione dei soggetti debitori con la</w:t>
      </w:r>
      <w:r w:rsidR="00FC5BA1">
        <w:rPr>
          <w:rFonts w:ascii="Calibri" w:hAnsi="Calibri" w:cs="Calibri"/>
          <w:sz w:val="32"/>
          <w:szCs w:val="32"/>
        </w:rPr>
        <w:t xml:space="preserve"> </w:t>
      </w:r>
      <w:r>
        <w:rPr>
          <w:rFonts w:ascii="Calibri" w:hAnsi="Calibri" w:cs="Calibri"/>
          <w:sz w:val="32"/>
          <w:szCs w:val="32"/>
        </w:rPr>
        <w:t>normativa sulla tracciabilità dei flussi finanziari , salvo quanto accordato</w:t>
      </w:r>
      <w:r w:rsidR="00FC5BA1">
        <w:rPr>
          <w:rFonts w:ascii="Calibri" w:hAnsi="Calibri" w:cs="Calibri"/>
          <w:sz w:val="32"/>
          <w:szCs w:val="32"/>
        </w:rPr>
        <w:t xml:space="preserve"> diversamente dalle parti, nonché la disponibilità di cassa </w:t>
      </w:r>
    </w:p>
    <w:p w:rsidR="00FC5BA1" w:rsidRDefault="00FC5BA1" w:rsidP="004E38A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 </w:t>
      </w:r>
    </w:p>
    <w:p w:rsidR="004E38A5" w:rsidRDefault="004E38A5" w:rsidP="00FC5BA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IL RESPONSABILE DEL RESPONSABILE FINANZIARIO</w:t>
      </w:r>
    </w:p>
    <w:p w:rsidR="00397313" w:rsidRDefault="00FC5BA1" w:rsidP="00FC5BA1">
      <w:pPr>
        <w:jc w:val="center"/>
      </w:pPr>
      <w:proofErr w:type="spellStart"/>
      <w:r>
        <w:rPr>
          <w:rFonts w:ascii="Calibri" w:hAnsi="Calibri" w:cs="Calibri"/>
        </w:rPr>
        <w:t>fto</w:t>
      </w:r>
      <w:proofErr w:type="spellEnd"/>
      <w:r>
        <w:rPr>
          <w:rFonts w:ascii="Calibri" w:hAnsi="Calibri" w:cs="Calibri"/>
        </w:rPr>
        <w:t xml:space="preserve"> </w:t>
      </w:r>
      <w:bookmarkStart w:id="0" w:name="_GoBack"/>
      <w:bookmarkEnd w:id="0"/>
      <w:r w:rsidR="004E38A5">
        <w:rPr>
          <w:rFonts w:ascii="Calibri" w:hAnsi="Calibri" w:cs="Calibri"/>
        </w:rPr>
        <w:t xml:space="preserve">Sabina Rosa </w:t>
      </w:r>
      <w:proofErr w:type="spellStart"/>
      <w:r w:rsidR="004E38A5">
        <w:rPr>
          <w:rFonts w:ascii="Calibri" w:hAnsi="Calibri" w:cs="Calibri"/>
        </w:rPr>
        <w:t>Casarini</w:t>
      </w:r>
      <w:proofErr w:type="spellEnd"/>
    </w:p>
    <w:sectPr w:rsidR="003973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A5"/>
    <w:rsid w:val="00397313"/>
    <w:rsid w:val="004E38A5"/>
    <w:rsid w:val="00FC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unedisanzenonealpo.co@tin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Casarini</dc:creator>
  <cp:lastModifiedBy>Sabina Casarini</cp:lastModifiedBy>
  <cp:revision>1</cp:revision>
  <cp:lastPrinted>2016-04-04T07:23:00Z</cp:lastPrinted>
  <dcterms:created xsi:type="dcterms:W3CDTF">2016-04-04T07:03:00Z</dcterms:created>
  <dcterms:modified xsi:type="dcterms:W3CDTF">2016-04-04T07:23:00Z</dcterms:modified>
</cp:coreProperties>
</file>